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C" w:rsidRDefault="008718DC"/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Редакция от 5 июля 2016</w:t>
      </w:r>
    </w:p>
    <w:p w:rsidR="005E32CC" w:rsidRPr="005E32CC" w:rsidRDefault="005E32CC" w:rsidP="005E32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создать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Нестеренко Д.А.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рекомендации рассматриваются вопросы, раскрывающие особенности порядка создания и регистрации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Товарищество собственников жилья – вид товариществ собственников недвижимости, объединение собственников помещений в МКД.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 объединения – совместное управление общим имуществом в одном или нескольких МКД. Это закреплено в </w:t>
      </w:r>
      <w:hyperlink r:id="rId5" w:anchor="/document/99/901919946/XA00M8U2N8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135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отразить в уставе организационно-правовые формы ТСЖ и ТСН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юридического лица - некоммерческой организации возможно в организационно-правовой форме, предусмотренной </w:t>
      </w:r>
      <w:hyperlink r:id="rId6" w:anchor="/document/99/9027690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ГК </w:t>
        </w:r>
        <w:proofErr w:type="gramStart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РФ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Одной из таких форм является товарищество собственников недвижимости (далее – ТСН), к которой относится и ТСЖ. Это предусмотрено </w:t>
      </w:r>
      <w:hyperlink r:id="rId7" w:anchor="/document/99/9027690/XA00MDC2N5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3 ст. 50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ТСН - это добровольное объединение собственников недвижимого имущества. К ним относятся собственники помещений в здании, в том числе в МКД, или в нескольких зданиях, жилых домов, дачных домов, садоводческих, огороднических или дачных земельных участков и т.п. ТСН создается для совместного владения, пользования и в установленных законом пределах распоряжения собственниками общим имуществом. Это обусловлено тем, что часть имущества в здании или нескольких зданиях в силу закона находится в общей собственности или в общем пользовании. Это предусмотрено </w:t>
      </w:r>
      <w:hyperlink r:id="rId8" w:anchor="/document/99/9027690/XA00MH22O1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123.12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 сентября 2014 г. ТСЖ в наименовании должно содержать аббревиатуру ТСН и ТСЖ. ТСН указывает на определенную ГК РФ организационно-правовую форму. ТСЖ - на характер деятельности юридического лица.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Товариществом собственников жилья признается вид ТСН, в котором объединены собственники помещений в МКД. Устав ТСЖ должен содержать, в том числе, сведения о его наименовании. Наименование должно включать слова товарищество собственников жилья. Это закреплено в </w:t>
      </w:r>
      <w:hyperlink r:id="rId9" w:anchor="/document/99/901919946/XA00M8U2N8/" w:history="1">
        <w:proofErr w:type="spellStart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ч.ч</w:t>
        </w:r>
        <w:proofErr w:type="spellEnd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 1 и 2 ст. 135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создания ТСЖ надо определиться:</w:t>
      </w:r>
    </w:p>
    <w:p w:rsidR="005E32CC" w:rsidRPr="005E32CC" w:rsidRDefault="005E32CC" w:rsidP="005E32CC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16/21981/x9m5bzl8b8b77nxn7v02kjemkn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кто может создать </w:t>
        </w:r>
        <w:proofErr w:type="gram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ТСЖ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32CC" w:rsidRPr="005E32CC" w:rsidRDefault="005E32CC" w:rsidP="005E32CC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16/21981/x6341cydetcgdvg81d6gcmpk1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какие вопросы необходимо включить в повестку общего собрания о создании </w:t>
        </w:r>
        <w:proofErr w:type="gram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ТСЖ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32CC" w:rsidRPr="005E32CC" w:rsidRDefault="005E32CC" w:rsidP="005E32CC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6/21981/x9bcjo1cq92f0kaluxj97x1ej7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принимается решение о создании </w:t>
        </w:r>
        <w:proofErr w:type="gram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ТСЖ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32CC" w:rsidRPr="005E32CC" w:rsidRDefault="005E32CC" w:rsidP="005E32CC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16/21981/xc4jh2t5qtf4x18m2qo3emkpt9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оформить решение о создании </w:t>
        </w:r>
        <w:proofErr w:type="gram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ТСЖ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32CC" w:rsidRPr="005E32CC" w:rsidRDefault="005E32CC" w:rsidP="005E32CC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16/21981/xdwpy6lb775xcyj8g079p3w36d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зарегистрировать </w:t>
        </w:r>
        <w:proofErr w:type="gram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ТСЖ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32CC" w:rsidRPr="005E32CC" w:rsidRDefault="005E32CC" w:rsidP="005E32CC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Кто может создать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Товарищество собственников жилья могут создать:</w:t>
      </w:r>
    </w:p>
    <w:p w:rsidR="005E32CC" w:rsidRPr="005E32CC" w:rsidRDefault="005E32CC" w:rsidP="005E32CC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одном МКД.</w:t>
      </w:r>
    </w:p>
    <w:p w:rsidR="005E32CC" w:rsidRPr="005E32CC" w:rsidRDefault="005E32CC" w:rsidP="005E32CC">
      <w:pPr>
        <w:numPr>
          <w:ilvl w:val="0"/>
          <w:numId w:val="2"/>
        </w:numPr>
        <w:spacing w:before="100" w:beforeAutospacing="1" w:after="100" w:afterAutospacing="1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Собственники помещений в нескольких МКД если:</w:t>
      </w:r>
    </w:p>
    <w:p w:rsidR="005E32CC" w:rsidRPr="005E32CC" w:rsidRDefault="005E32CC" w:rsidP="005E32CC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дома расположены на земельных участках, которые по данным государственного кадастра недвижимости имеют общую </w:t>
      </w:r>
      <w:proofErr w:type="gramStart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границу;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пределах земельных участков, на которых расположены МКД, имеются инженерные сети и другие элементы инфраструктуры, которыми совместно пользуются собственники помещений нескольких МКД.</w:t>
      </w:r>
    </w:p>
    <w:p w:rsidR="005E32CC" w:rsidRPr="005E32CC" w:rsidRDefault="005E32CC" w:rsidP="005E32CC">
      <w:pPr>
        <w:numPr>
          <w:ilvl w:val="0"/>
          <w:numId w:val="2"/>
        </w:numPr>
        <w:spacing w:before="100" w:beforeAutospacing="1" w:after="100" w:afterAutospacing="1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Собственники нескольких расположенных близко жилых домов, дачных домов с приусадебными участками или без них, гаражами и другими объектами если:</w:t>
      </w:r>
    </w:p>
    <w:p w:rsidR="005E32CC" w:rsidRPr="005E32CC" w:rsidRDefault="005E32CC" w:rsidP="005E32CC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дома расположены на земельных участках, которые имеют общую </w:t>
      </w:r>
      <w:proofErr w:type="gramStart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границу;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пределах земельных участков, на которых расположены эти дома, имеются инженерные сети и другие элементы инфраструктуры, предназначенные для обслуживания более чем одного жилого дома.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указано в </w:t>
      </w:r>
      <w:hyperlink r:id="rId15" w:anchor="/document/99/901919946/XA00M8S2N7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Собственники помещений в МКД могут создать только одно ТСЖ.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наемном доме можно создать ТСЖ?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Нет, нельзя.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Наемным домом признается здание, которое или </w:t>
      </w:r>
      <w:proofErr w:type="gramStart"/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помещения</w:t>
      </w:r>
      <w:proofErr w:type="gramEnd"/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котором принадлежат на праве собственности одному лицу. Это закреплено </w:t>
      </w:r>
      <w:hyperlink r:id="rId16" w:anchor="/document/99/901919946/XA00MK42ON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91.16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наемном доме отсутствуют собственники во множественном числе, которые могли бы создать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об управлении наемным домом принимает собственник. Управление таким домом осуществляется </w:t>
      </w:r>
      <w:proofErr w:type="spellStart"/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жилых помещений или управляющей организацией. Это предусмотрено </w:t>
      </w:r>
      <w:hyperlink r:id="rId17" w:anchor="/document/99/901919946/XA00RQE2OI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91.20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создать ТСЖ на целый квартал или район?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ТСЖ в масштабе квартала или района законом не запрещено. Однако соблюсти требования </w:t>
      </w:r>
      <w:hyperlink r:id="rId18" w:anchor="/document/99/901919946/XA00M7O2N1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 в таком случае не реально.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Многодомное ТСЖ можно создать при соблюдении следующих условий:</w:t>
      </w:r>
    </w:p>
    <w:p w:rsidR="005E32CC" w:rsidRPr="005E32CC" w:rsidRDefault="005E32CC" w:rsidP="005E32CC">
      <w:pPr>
        <w:numPr>
          <w:ilvl w:val="0"/>
          <w:numId w:val="3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земельные участки под МКД не должны быть разделены дорогами и квартальными проездами и должны иметь общую границу;</w:t>
      </w:r>
    </w:p>
    <w:p w:rsidR="005E32CC" w:rsidRPr="005E32CC" w:rsidRDefault="005E32CC" w:rsidP="005E32CC">
      <w:pPr>
        <w:numPr>
          <w:ilvl w:val="0"/>
          <w:numId w:val="3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них должны проходить инженерные сети и другие элементы инфраструктуры;</w:t>
      </w:r>
    </w:p>
    <w:p w:rsidR="005E32CC" w:rsidRPr="005E32CC" w:rsidRDefault="005E32CC" w:rsidP="005E32CC">
      <w:pPr>
        <w:numPr>
          <w:ilvl w:val="0"/>
          <w:numId w:val="3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сети и элементы инфраструктуры должны быть предназначены для обслуживания более чем одного МКД.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закреплено в </w:t>
      </w:r>
      <w:hyperlink r:id="rId19" w:anchor="/document/99/901919946/XA00M8S2N7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такого ТСЖ могут входить только многоквартирные дома. Нежилые здания внутри квартала, например, школы, детские сады, поликлиники, нельзя включать в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имущества, которое предназначено для совместного использования собственниками помещений в нескольких МКД, определяется в соответствии с требованиями, установленными </w:t>
      </w:r>
      <w:hyperlink r:id="rId20" w:anchor="/document/99/901991977/XA00M5Q2MD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I(1)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№ 491.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Кварталы, в которых были бы соблюдены перечисленные условия, встречаются редко.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создании ТСЖ в нескольких МКД их общее имущество становится общим для всех МКД?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Нет, не все.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имущества, которое предназначено для совместного использования собственниками помещений в нескольких МКД, определяется общим собранием собственников помещений в каждом МКД. Это предусмотрено </w:t>
      </w:r>
      <w:hyperlink r:id="rId21" w:anchor="/document/99/901919946/XA00M7M2N3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1 ч. 2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такого имущества определяется в соответствии с требованиями, установленными </w:t>
      </w:r>
      <w:hyperlink r:id="rId22" w:anchor="/document/99/901991977/XA00M5Q2MD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I(1)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№ 491.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Имущество, которое собственники могут совместно использовать, определено </w:t>
      </w:r>
      <w:hyperlink r:id="rId23" w:anchor="/document/99/901991977/XA00M9C2NA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п.п.  </w:t>
        </w:r>
        <w:proofErr w:type="gramStart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е)-</w:t>
        </w:r>
        <w:proofErr w:type="gramEnd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ж) п. 2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указанных Правил. К нему относится:</w:t>
      </w:r>
    </w:p>
    <w:p w:rsidR="005E32CC" w:rsidRPr="005E32CC" w:rsidRDefault="005E32CC" w:rsidP="005E32CC">
      <w:pPr>
        <w:numPr>
          <w:ilvl w:val="0"/>
          <w:numId w:val="4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котором расположен МКД, с элементами озеленения и благоустройства;</w:t>
      </w:r>
    </w:p>
    <w:p w:rsidR="005E32CC" w:rsidRPr="005E32CC" w:rsidRDefault="005E32CC" w:rsidP="005E32CC">
      <w:pPr>
        <w:numPr>
          <w:ilvl w:val="0"/>
          <w:numId w:val="4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объекты, предназначенные для обслуживания, эксплуатации и благоустройства МКД. К ним можно отнести трансформаторные подстанции, тепловые пункты, предназначенные для обслуживания одного МКД, коллективные автостоянки, гаражи, детские и спортивные площадки, расположенные в границах земельного участка, на котором расположен МКД.</w:t>
      </w:r>
    </w:p>
    <w:p w:rsidR="005E32CC" w:rsidRPr="005E32CC" w:rsidRDefault="005E32CC" w:rsidP="005E32CC">
      <w:pPr>
        <w:numPr>
          <w:ilvl w:val="0"/>
          <w:numId w:val="4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совместное использование которого допускается проектной или технической документацией на эти дома.</w:t>
      </w:r>
    </w:p>
    <w:p w:rsidR="005E32CC" w:rsidRPr="005E32CC" w:rsidRDefault="005E32CC" w:rsidP="005E32CC">
      <w:pPr>
        <w:numPr>
          <w:ilvl w:val="0"/>
          <w:numId w:val="4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обеспечение работоспособности которого достигается при условии подключения (технологического присоединения) к общему 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имуществу в другом МКД из числа указанных домов - для инженерных систем, оборудования, устройств.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совместного использования такого имущества собственники помещений должны принять решение о передаче его в пользование третьим лицам, которое предусмотрено </w:t>
      </w:r>
      <w:hyperlink r:id="rId24" w:anchor="/document/99/901919946/XA00MDU2O2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3 ч. 2 ст. 44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вопросы необходимо включить в повестку общего собрания о создании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повестку общего собрания о создании ТСЖ необходимо включить вопросы:</w:t>
      </w:r>
    </w:p>
    <w:p w:rsidR="005E32CC" w:rsidRPr="005E32CC" w:rsidRDefault="005E32CC" w:rsidP="005E32CC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общего собрания:</w:t>
      </w:r>
    </w:p>
    <w:p w:rsidR="005E32CC" w:rsidRPr="005E32CC" w:rsidRDefault="005E32CC" w:rsidP="005E32CC">
      <w:pPr>
        <w:numPr>
          <w:ilvl w:val="1"/>
          <w:numId w:val="5"/>
        </w:numPr>
        <w:spacing w:after="103" w:line="240" w:lineRule="auto"/>
        <w:ind w:lef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собрания собственников;</w:t>
      </w:r>
    </w:p>
    <w:p w:rsidR="005E32CC" w:rsidRPr="005E32CC" w:rsidRDefault="005E32CC" w:rsidP="005E32CC">
      <w:pPr>
        <w:numPr>
          <w:ilvl w:val="1"/>
          <w:numId w:val="5"/>
        </w:numPr>
        <w:spacing w:after="103" w:line="240" w:lineRule="auto"/>
        <w:ind w:lef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секретаря собрания собственников;</w:t>
      </w:r>
    </w:p>
    <w:p w:rsidR="005E32CC" w:rsidRPr="005E32CC" w:rsidRDefault="005E32CC" w:rsidP="005E32CC">
      <w:pPr>
        <w:numPr>
          <w:ilvl w:val="1"/>
          <w:numId w:val="5"/>
        </w:numPr>
        <w:spacing w:after="103" w:line="240" w:lineRule="auto"/>
        <w:ind w:lef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места хранения протоколов общего собрания.</w:t>
      </w:r>
    </w:p>
    <w:p w:rsidR="005E32CC" w:rsidRPr="005E32CC" w:rsidRDefault="005E32CC" w:rsidP="005E32CC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ТСЖ.</w:t>
      </w:r>
    </w:p>
    <w:p w:rsidR="005E32CC" w:rsidRPr="005E32CC" w:rsidRDefault="005E32CC" w:rsidP="005E32CC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устава ТСЖ.</w:t>
      </w:r>
    </w:p>
    <w:p w:rsidR="005E32CC" w:rsidRPr="005E32CC" w:rsidRDefault="005E32CC" w:rsidP="005E32CC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уполномоченного лица, которое будет осуществлять регистрацию ТСЖ.</w:t>
      </w:r>
    </w:p>
    <w:p w:rsidR="005E32CC" w:rsidRPr="005E32CC" w:rsidRDefault="005E32CC" w:rsidP="005E32C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Внимание: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создании ТСЖ в нескольких МКД целесообразно решить вопрос об имуществе, которое будет предназначено для совместного использования собственниками помещений в нескольких МКД.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такого имущества определяется в соответствии с требованиями, установленными </w:t>
      </w:r>
      <w:hyperlink r:id="rId25" w:anchor="/document/99/901991977/XA00M5Q2MD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I(1)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№ 491.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Внимание: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собрание собственников помещений в МКД не вправе принимать решения по вопросам, не включенным в повестку дня данного собрания, а также изменять его повестку. Это закреплено </w:t>
      </w:r>
      <w:hyperlink r:id="rId26" w:anchor="/document/99/901919946/XA00M702MC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46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устава ТСЖ необходимо подготовить заранее, предварительно согласовав спорные моменты.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ли председатель ТСЖ не проживать в этом МКД?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Может.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ТСЖ избирается из состава правления товарищества, которое избирается из числа собственников помещений в МКД. Это указано в </w:t>
      </w:r>
      <w:hyperlink r:id="rId27" w:anchor="/document/99/901919946/XA00MC22NM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3 ст. 147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ТСЖ - это объединение собственников помещений в МКД, а не жителей дома. Председателем ТСЖ может быть любой собственник помещения в МКД, избранный на эту должность в соответствии с требованиями </w:t>
      </w:r>
      <w:hyperlink r:id="rId28" w:anchor="/document/99/901919946/XA00MBG2NJ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ст.147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 Место жительства собственника помещения не имеет значения.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внести изменения в проект устава ТСЖ в ходе очного голосования?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можно.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Инициатор общего собрания обязан направить собственникам помещений сообщение о проведении собрания. Сообщение направляется не позднее, чем за 10 дней до даты проведения общего собрания.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сообщении о проведении общего собрания указываются:</w:t>
      </w:r>
    </w:p>
    <w:p w:rsidR="005E32CC" w:rsidRPr="005E32CC" w:rsidRDefault="005E32CC" w:rsidP="005E32CC">
      <w:pPr>
        <w:numPr>
          <w:ilvl w:val="0"/>
          <w:numId w:val="6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его проведения;</w:t>
      </w:r>
    </w:p>
    <w:p w:rsidR="005E32CC" w:rsidRPr="005E32CC" w:rsidRDefault="005E32CC" w:rsidP="005E32CC">
      <w:pPr>
        <w:numPr>
          <w:ilvl w:val="0"/>
          <w:numId w:val="6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повестки дня общего собрания;</w:t>
      </w:r>
    </w:p>
    <w:p w:rsidR="005E32CC" w:rsidRPr="005E32CC" w:rsidRDefault="005E32CC" w:rsidP="005E32CC">
      <w:pPr>
        <w:numPr>
          <w:ilvl w:val="0"/>
          <w:numId w:val="6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когда можно ознакомиться с информацией и материалами, которые будут представлены на собрании. Это предусмотрено </w:t>
      </w:r>
      <w:hyperlink r:id="rId29" w:anchor="/document/99/901919946/XA00MB22N0/" w:history="1">
        <w:proofErr w:type="spell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ч.ч</w:t>
        </w:r>
        <w:proofErr w:type="spellEnd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4-5 ст. 45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Очное собрание проводится по принципу публичного обсуждения вопросов повестки дня. Любой собственник помещения может заранее ознакомиться с проектом устава ТСЖ и предложить свои изменения в него на общем собрании. Председатель собрания может поставить на голосование вариант документа с учетом поступивших предложений. Повестка дня общего собрания при этом изменена не будет, а значит нормы </w:t>
      </w:r>
      <w:hyperlink r:id="rId30" w:anchor="/document/99/901919946/XA00M702MC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46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 будут соблюдены.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внести изменения в проект устава ТСЖ в ходе заочного голосования?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заочном голосовании вносить изменения в проект устава ТСЖ нельзя.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заочного голосования есть существенное отличие от очного голосования.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Инициатор заочного голосования должен заранее согласовать проект устава ТСЖ с собственниками помещений. Для этого он может предоставить собственникам помещений проект устава ТСЖ для изучения и внесения корректив. Это должно проводиться до направления сообщений о проведении общего собрания собственников помещений в МКД (далее – общее собрание) и бланков решений собственников.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Сообщение о проведении общего собрания направляется собственникам помещения не позднее, чем за 10 дней до даты проведения общего собрания.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сообщении о проведении общего собрания указываются:</w:t>
      </w:r>
    </w:p>
    <w:p w:rsidR="005E32CC" w:rsidRPr="005E32CC" w:rsidRDefault="005E32CC" w:rsidP="005E32CC">
      <w:pPr>
        <w:numPr>
          <w:ilvl w:val="0"/>
          <w:numId w:val="7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повестки дня общего собрания;</w:t>
      </w:r>
    </w:p>
    <w:p w:rsidR="005E32CC" w:rsidRPr="005E32CC" w:rsidRDefault="005E32CC" w:rsidP="005E32CC">
      <w:pPr>
        <w:numPr>
          <w:ilvl w:val="0"/>
          <w:numId w:val="7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окончания приема решений собственников;</w:t>
      </w:r>
    </w:p>
    <w:p w:rsidR="005E32CC" w:rsidRPr="005E32CC" w:rsidRDefault="005E32CC" w:rsidP="005E32CC">
      <w:pPr>
        <w:numPr>
          <w:ilvl w:val="0"/>
          <w:numId w:val="7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когда можно ознакомиться с информацией и материалами, которые будут представлены на собрании. Это предусмотрено </w:t>
      </w:r>
      <w:hyperlink r:id="rId31" w:anchor="/document/99/901919946/XA00MB22N0/" w:history="1">
        <w:proofErr w:type="spellStart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ч.ч</w:t>
        </w:r>
        <w:proofErr w:type="spellEnd"/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4-5 ст. 45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Бланк решения передается инициатором собрания каждому собственнику до начала голосования.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Собственник помещения голосует за проект устава ТСЖ, который предложен инициатором общего собрания. Он выражает свое мнение формулировками "за", "против" или "воздержался". Это закреплено </w:t>
      </w:r>
      <w:hyperlink r:id="rId32" w:anchor="/document/99/901919946/XA00M8C2N7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47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 Возможность внесения корректив и предложений в решение собственника не предусмотрена.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проведении общего собрания о создании ТСЖ в повестку дня не редко включают вопросы о выборе правления и председателя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этом случае возникает правовая коллизия. Ни </w:t>
      </w:r>
      <w:hyperlink r:id="rId33" w:anchor="/document/99/901919946/XA00MEQ2NA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ст. 44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РФ, ни другие нормы </w:t>
      </w:r>
      <w:hyperlink r:id="rId34" w:anchor="/document/99/901919946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ЖК РФ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относят эти вопросы к компетенции общего собрания собственников помещений в МКД.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Выбор правления и председателя ТСЖ отнесен к компетенции общего собрания членов ТСЖ. Это предусмотрено </w:t>
      </w:r>
      <w:hyperlink r:id="rId35" w:anchor="/document/99/901919946/XA00M4U2MT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2 ст. 145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36" w:anchor="/document/99/901919946/XA00MBG2NJ/" w:history="1">
        <w:proofErr w:type="spellStart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ч.ч</w:t>
        </w:r>
        <w:proofErr w:type="spellEnd"/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 2-3 ст. 147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Правоспособность органов управления ТСЖ возникает с момента его создания, т.е. после регистрации.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 регистрирующий орган откажет в регистрации ТСЖ, если в заявлении о регистрации ТСЖ не будет указан исполнительный орган.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тем, регистрирующий орган не считает выбор правления ТСЖ неуполномоченными лицами основанием для отказа в регистрации ТСЖ.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отсутствием иного правового механизма выбора правления ТСЖ при его создании рекомендуется включать эти вопросы в повестку дня общего собрания о создании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принимается решение о создании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создании ТСЖ принимается на общем собрании собственников помещений в МКД.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собрание можно провести в форме:</w:t>
      </w:r>
    </w:p>
    <w:p w:rsidR="005E32CC" w:rsidRPr="005E32CC" w:rsidRDefault="005E32CC" w:rsidP="005E32CC">
      <w:pPr>
        <w:numPr>
          <w:ilvl w:val="0"/>
          <w:numId w:val="8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голосования. В этом случае собственники помещений в МКД собираются вместе, обсуждают вопросы повестки дня и принимают по ним решения.</w:t>
      </w:r>
    </w:p>
    <w:p w:rsidR="005E32CC" w:rsidRPr="005E32CC" w:rsidRDefault="005E32CC" w:rsidP="005E32CC">
      <w:pPr>
        <w:numPr>
          <w:ilvl w:val="0"/>
          <w:numId w:val="8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голосования. Собственники помещений в МКД проводят такое собрание, если собрание в очной форме не состоялось из-за отсутствия кворума. Решение принимается путем сдачи письменных решений или с использованием ГИС ЖКХ, что предусмотрено </w:t>
      </w:r>
      <w:hyperlink r:id="rId37" w:anchor="/document/99/901919946/XA00MEA2N5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47.1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numPr>
          <w:ilvl w:val="0"/>
          <w:numId w:val="8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Очно-заочного голосования. Собственники помещений в МКД собираются вместе, обсуждают вопросы повестки дня и принимают по ним письменные решения. Те, кто не присутствовал на обсуждении вопросов передают письменные решения в указанное в сообщении место в установленный срок. Это предусмотрено </w:t>
      </w:r>
      <w:hyperlink r:id="rId38" w:anchor="/document/99/901919946/XA00MDQ2N7/" w:history="1">
        <w:r w:rsidRPr="005E3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47</w:t>
        </w:r>
      </w:hyperlink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создание ТСЖ должны проголосовать собственники помещений, обладающие более 50% голосов от общего числа голосов собственников. Это закреплено в </w:t>
      </w:r>
      <w:hyperlink r:id="rId39" w:anchor="/document/99/901919946/XA00M8A2N4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ч.1 ст.136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создания ТСЖ в нескольких МКД достаточно принятия решений собственниками, обладающие более 50% голосов от общего числа голосов собственников в каждом МКД?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Нет, недостаточно.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создании ТСЖ в нескольких МКД решения:</w:t>
      </w:r>
    </w:p>
    <w:p w:rsidR="005E32CC" w:rsidRPr="005E32CC" w:rsidRDefault="005E32CC" w:rsidP="005E32CC">
      <w:pPr>
        <w:numPr>
          <w:ilvl w:val="0"/>
          <w:numId w:val="9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ТСЖ,</w:t>
      </w:r>
    </w:p>
    <w:p w:rsidR="005E32CC" w:rsidRPr="005E32CC" w:rsidRDefault="005E32CC" w:rsidP="005E32CC">
      <w:pPr>
        <w:numPr>
          <w:ilvl w:val="0"/>
          <w:numId w:val="9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его устава,</w:t>
      </w:r>
    </w:p>
    <w:p w:rsidR="005E32CC" w:rsidRPr="005E32CC" w:rsidRDefault="005E32CC" w:rsidP="005E32CC">
      <w:pPr>
        <w:numPr>
          <w:ilvl w:val="0"/>
          <w:numId w:val="9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 правления товарищества,</w:t>
      </w:r>
    </w:p>
    <w:p w:rsidR="005E32CC" w:rsidRPr="005E32CC" w:rsidRDefault="005E32CC" w:rsidP="005E32CC">
      <w:pPr>
        <w:numPr>
          <w:ilvl w:val="0"/>
          <w:numId w:val="9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гражданина полномочием заявителя для регистрации ТСЖ,</w:t>
      </w:r>
    </w:p>
    <w:p w:rsidR="005E32CC" w:rsidRPr="005E32CC" w:rsidRDefault="005E32CC" w:rsidP="005E32CC">
      <w:pPr>
        <w:numPr>
          <w:ilvl w:val="0"/>
          <w:numId w:val="9"/>
        </w:numPr>
        <w:spacing w:after="103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председателя правления ТСЖ, если это предусмотрено уставом,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принимаются в каждом МКД большинством не менее 2/3 голосов от общего числа голосов собственников помещений в данном доме. Это требование установлено </w:t>
      </w:r>
      <w:hyperlink r:id="rId40" w:anchor="/document/99/901919946/XA00M7M2N3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1 ч. 2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решении собственника по вопросу о создании ТСЖ нужно указать:</w:t>
      </w:r>
    </w:p>
    <w:p w:rsidR="005E32CC" w:rsidRPr="005E32CC" w:rsidRDefault="005E32CC" w:rsidP="005E32CC">
      <w:pPr>
        <w:numPr>
          <w:ilvl w:val="0"/>
          <w:numId w:val="10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собственнике;</w:t>
      </w:r>
    </w:p>
    <w:p w:rsidR="005E32CC" w:rsidRPr="005E32CC" w:rsidRDefault="005E32CC" w:rsidP="005E32CC">
      <w:pPr>
        <w:numPr>
          <w:ilvl w:val="0"/>
          <w:numId w:val="10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его право собственности на помещение в МКД;</w:t>
      </w:r>
    </w:p>
    <w:p w:rsidR="005E32CC" w:rsidRPr="005E32CC" w:rsidRDefault="005E32CC" w:rsidP="005E32CC">
      <w:pPr>
        <w:numPr>
          <w:ilvl w:val="0"/>
          <w:numId w:val="10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каждому вопросу повестки дня данного собрания, выраженные формулировками "за", "против" или "воздержался".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указано в </w:t>
      </w:r>
      <w:hyperlink r:id="rId41" w:anchor="/document/99/901919946/XA00MKQ2OD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5.1 ст. 48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правомочно ли очно-заочное собрание, если на очном обсуждении вопроса о создании ТСЖ присутствовали только собственники, обладающие 35% голосов?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Такое собрание правомочно.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кворума нужно определять путем суммирования всех решений. Учитываются решения, поданные в ходе очного обсуждения повестки дня и после него до истечения срока голосования. Это предусмотрено </w:t>
      </w:r>
      <w:hyperlink r:id="rId42" w:anchor="/document/99/901919946/XA00MK82OA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4.1 ст. 48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собственников помещений, которые должны присутствовать на очном обсуждении, законодательно не установлено. На этом этапе достаточно любого количества собственников.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оформить решение о создании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создании ТСЖ нужно оформить протоколом общего собрания собственников помещений в МКД. </w:t>
      </w:r>
      <w:hyperlink r:id="rId43" w:anchor="/document/99/420332777/XA00LVS2MC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оформлению протоколов общих собраний утверждены приказом Минстроя России от 25 декабря 2015 г. № 937/пр. Это предусмотрено в </w:t>
      </w:r>
      <w:hyperlink r:id="rId44" w:anchor="/document/99/901919946/XA00M6E2M9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46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Протокол общего собрания, на котором приняты решения о создании ТСЖ и утверждении его устава, необходимо подписать:</w:t>
      </w:r>
    </w:p>
    <w:p w:rsidR="005E32CC" w:rsidRPr="005E32CC" w:rsidRDefault="005E32CC" w:rsidP="005E32CC">
      <w:pPr>
        <w:numPr>
          <w:ilvl w:val="0"/>
          <w:numId w:val="1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общего собрания</w:t>
      </w:r>
    </w:p>
    <w:p w:rsidR="005E32CC" w:rsidRPr="005E32CC" w:rsidRDefault="005E32CC" w:rsidP="005E32CC">
      <w:pPr>
        <w:numPr>
          <w:ilvl w:val="0"/>
          <w:numId w:val="1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общего собрания</w:t>
      </w:r>
    </w:p>
    <w:p w:rsidR="005E32CC" w:rsidRPr="005E32CC" w:rsidRDefault="005E32CC" w:rsidP="005E32CC">
      <w:pPr>
        <w:numPr>
          <w:ilvl w:val="0"/>
          <w:numId w:val="1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собственникам помещений в МКД, проголосовавшим за создание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указано в </w:t>
      </w:r>
      <w:hyperlink r:id="rId45" w:anchor="/document/99/901919946/XA00M6E2MG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1.1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 и </w:t>
      </w:r>
      <w:hyperlink r:id="rId46" w:anchor="/document/99/420212183/XA00MEE2NA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22 раздела VI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47" w:anchor="/document/99/420212183/XA00M882MK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п.15 раздела VII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Методических рекомендаций по порядку организации и проведению общих собраний собственников помещений в многоквартирных домах, утвержденных приказом Минстроя России от 31 июля 2014 г. № 411/пр.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и решения собственников о создании ТСЖ нужно хранить в месте или по адресу, которые определены решением общего собрания. Это предусмотрено </w:t>
      </w:r>
      <w:hyperlink r:id="rId48" w:anchor="/document/99/901919946/XA00M842MI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4 ст. 46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 создании ТСЖ в МКД необходимо довести до собственников не позднее чем через 10 дней со дня его принятия.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Сообщение о создании ТСЖ следует разместить в помещении МКД, которое определено решением общего собрания и доступно для всех собственников.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закреплено в </w:t>
      </w:r>
      <w:hyperlink r:id="rId49" w:anchor="/document/99/901919946/XA00M7I2MF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3 ст. 46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голоса собственников нежилых помещений учитываются при проведении общего собрания по вопросам создания ТСЖ?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учитываются.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Правом голосования на общем собрании собственников помещений в МКД по вопросу о создании ТСЖ обладают собственники помещений. Это закреплено в </w:t>
      </w:r>
      <w:hyperlink r:id="rId50" w:anchor="/document/99/901919946/XA00MDA2NT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48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голосовании участвуют собственники жилых и нежилых помещений в МКД.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число голосов определяется исходя из площади всех жилых и нежилых помещений, не относящихся к общему имуществу в МКД. </w:t>
      </w:r>
    </w:p>
    <w:p w:rsidR="005E32CC" w:rsidRPr="005E32CC" w:rsidRDefault="005E32CC" w:rsidP="005E32CC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зарегистрировать ТСЖ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регистрации ТСЖ необходимо подать документы в тот налоговый орган, к которому МКД относится по территориальности.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инспекцию ФНС сдаются:</w:t>
      </w:r>
    </w:p>
    <w:p w:rsidR="005E32CC" w:rsidRPr="005E32CC" w:rsidRDefault="005E32CC" w:rsidP="005E32CC">
      <w:pPr>
        <w:numPr>
          <w:ilvl w:val="0"/>
          <w:numId w:val="1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собственников помещений в МКД, на котором принято решение о создании ТСЖ и утвержден его устав;</w:t>
      </w:r>
    </w:p>
    <w:p w:rsidR="005E32CC" w:rsidRPr="005E32CC" w:rsidRDefault="005E32CC" w:rsidP="005E32CC">
      <w:pPr>
        <w:numPr>
          <w:ilvl w:val="0"/>
          <w:numId w:val="1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ТСЖ;</w:t>
      </w:r>
    </w:p>
    <w:p w:rsidR="005E32CC" w:rsidRPr="005E32CC" w:rsidRDefault="005E32CC" w:rsidP="005E32CC">
      <w:pPr>
        <w:numPr>
          <w:ilvl w:val="0"/>
          <w:numId w:val="1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собственниках помещений, которые проголосовали за создание ТСЖ и о размере их долей в праве на общее имущество в МКД. </w:t>
      </w:r>
    </w:p>
    <w:p w:rsidR="005E32CC" w:rsidRPr="005E32CC" w:rsidRDefault="005E32CC" w:rsidP="005E32CC">
      <w:pPr>
        <w:numPr>
          <w:ilvl w:val="0"/>
          <w:numId w:val="1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государственной регистрации ТСЖ,</w:t>
      </w:r>
    </w:p>
    <w:p w:rsidR="005E32CC" w:rsidRPr="005E32CC" w:rsidRDefault="005E32CC" w:rsidP="005E32CC">
      <w:pPr>
        <w:numPr>
          <w:ilvl w:val="0"/>
          <w:numId w:val="1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квитанция об оплате госпошлины за регистрацию ТСЖ.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указано в </w:t>
      </w:r>
      <w:hyperlink r:id="rId51" w:anchor="/document/99/901794532/XA00M3S2MH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ст. 12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8 августа 2001 г. № 129-ФЗ "О государственной регистрации юридических лиц и индивидуальных предпринимателей" и </w:t>
      </w:r>
      <w:hyperlink r:id="rId52" w:anchor="/document/99/901919946/XA00M9I2MU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5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необходимости сюда можно приложить заявление о переходе на упрощенную систему налогообложения (УСН).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 ТСЖ необходимо предоставлять в налоговый орган в двух экземплярах в прошитом и пронумерованном виде. Заявление о создании ТСЖ должно быть подписано уполномоченным лицом и заверено у нотариуса.</w:t>
      </w:r>
    </w:p>
    <w:p w:rsidR="005E32CC" w:rsidRPr="005E32CC" w:rsidRDefault="005E32CC" w:rsidP="005E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proofErr w:type="spellEnd"/>
      <w:r w:rsidRPr="005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зарегистрировано как юридическое лицо?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ТСЖ должно быть зарегистрировано как юридическое лицо.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создании. Правоспособность прекращается в момент внесения в указанный реестр сведений о его прекращении. Это предусмотрено </w:t>
      </w:r>
      <w:hyperlink r:id="rId53" w:anchor="/document/99/9027690/XA00MDE2NV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3 ст. 49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Государственная регистрация ТСЖ осуществляется в соответствии с законодательством о государственной регистрации юридических лиц. Это закреплено в </w:t>
      </w:r>
      <w:hyperlink r:id="rId54" w:anchor="/document/99/901919946/XA00M9E2NA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3 ст. 136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 РФ.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Создание, реорганизация, ликвидация и внесение изменений в учредительные документы юридического лица осуществляется в порядке, установленном Федеральным законом от 8 августа 2001 г. </w:t>
      </w:r>
      <w:hyperlink r:id="rId55" w:anchor="/document/99/901794532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№ 129-ФЗ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государственной регистрации юридических лиц и индивидуальных предпринимателей".</w:t>
      </w:r>
    </w:p>
    <w:p w:rsidR="005E32CC" w:rsidRPr="005E32CC" w:rsidRDefault="005E32CC" w:rsidP="005E32C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регистрации ТСЖ составляет не более 5 рабочих дней со дня представления документов в регистрирующий орган. Это закреплено в </w:t>
      </w:r>
      <w:hyperlink r:id="rId56" w:anchor="/document/99/901794532/XA00M8G2MQ/" w:history="1">
        <w:r w:rsidRPr="005E32C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ч. 1 ст. 8</w:t>
        </w:r>
      </w:hyperlink>
      <w:r w:rsidRPr="005E3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8 августа 2001 г. № 129-ФЗ "О государственной регистрации юридических лиц и индивидуальных предпринимателей".</w:t>
      </w:r>
    </w:p>
    <w:p w:rsidR="005E32CC" w:rsidRPr="005E32CC" w:rsidRDefault="005E32CC" w:rsidP="005E32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E32CC">
        <w:rPr>
          <w:rFonts w:ascii="Arial" w:eastAsia="Times New Roman" w:hAnsi="Arial" w:cs="Arial"/>
          <w:sz w:val="20"/>
          <w:szCs w:val="20"/>
          <w:lang w:eastAsia="ru-RU"/>
        </w:rPr>
        <w:t xml:space="preserve">© Материал из Справочной системы «Управление многоквартирным </w:t>
      </w:r>
      <w:proofErr w:type="gramStart"/>
      <w:r w:rsidRPr="005E32CC">
        <w:rPr>
          <w:rFonts w:ascii="Arial" w:eastAsia="Times New Roman" w:hAnsi="Arial" w:cs="Arial"/>
          <w:sz w:val="20"/>
          <w:szCs w:val="20"/>
          <w:lang w:eastAsia="ru-RU"/>
        </w:rPr>
        <w:t>домом»</w:t>
      </w:r>
      <w:r w:rsidRPr="005E32CC">
        <w:rPr>
          <w:rFonts w:ascii="Arial" w:eastAsia="Times New Roman" w:hAnsi="Arial" w:cs="Arial"/>
          <w:sz w:val="20"/>
          <w:szCs w:val="20"/>
          <w:lang w:eastAsia="ru-RU"/>
        </w:rPr>
        <w:br/>
        <w:t>mini.1umd.ru</w:t>
      </w:r>
      <w:proofErr w:type="gramEnd"/>
      <w:r w:rsidRPr="005E32CC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17.07.2016</w:t>
      </w:r>
    </w:p>
    <w:p w:rsidR="005E32CC" w:rsidRDefault="005E32CC">
      <w:bookmarkStart w:id="0" w:name="_GoBack"/>
      <w:bookmarkEnd w:id="0"/>
    </w:p>
    <w:sectPr w:rsidR="005E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4FCA"/>
    <w:multiLevelType w:val="multilevel"/>
    <w:tmpl w:val="A0D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D1209"/>
    <w:multiLevelType w:val="multilevel"/>
    <w:tmpl w:val="1CE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B151E"/>
    <w:multiLevelType w:val="multilevel"/>
    <w:tmpl w:val="C8CA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21743"/>
    <w:multiLevelType w:val="multilevel"/>
    <w:tmpl w:val="247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D5A28"/>
    <w:multiLevelType w:val="multilevel"/>
    <w:tmpl w:val="01D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F4860"/>
    <w:multiLevelType w:val="multilevel"/>
    <w:tmpl w:val="B5B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C1B06"/>
    <w:multiLevelType w:val="multilevel"/>
    <w:tmpl w:val="CFAA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B0059"/>
    <w:multiLevelType w:val="multilevel"/>
    <w:tmpl w:val="EEB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B3116"/>
    <w:multiLevelType w:val="multilevel"/>
    <w:tmpl w:val="8BE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13E43"/>
    <w:multiLevelType w:val="multilevel"/>
    <w:tmpl w:val="B05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F0A6A"/>
    <w:multiLevelType w:val="multilevel"/>
    <w:tmpl w:val="8BB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B4AD7"/>
    <w:multiLevelType w:val="multilevel"/>
    <w:tmpl w:val="AF2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CC"/>
    <w:rsid w:val="005E32CC"/>
    <w:rsid w:val="00763281"/>
    <w:rsid w:val="008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C021-2AF9-4747-A813-DAAA23CE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2C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2C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C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2C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32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5E3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rsid w:val="005E32CC"/>
    <w:rPr>
      <w:rFonts w:ascii="Helvetica" w:hAnsi="Helvetica" w:cs="Helvetica" w:hint="default"/>
      <w:b/>
      <w:bCs/>
      <w:sz w:val="21"/>
      <w:szCs w:val="21"/>
    </w:rPr>
  </w:style>
  <w:style w:type="character" w:customStyle="1" w:styleId="incut-head-sub">
    <w:name w:val="incut-head-sub"/>
    <w:basedOn w:val="a0"/>
    <w:rsid w:val="005E32CC"/>
  </w:style>
  <w:style w:type="character" w:styleId="a5">
    <w:name w:val="Strong"/>
    <w:basedOn w:val="a0"/>
    <w:uiPriority w:val="22"/>
    <w:qFormat/>
    <w:rsid w:val="005E3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46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00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088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676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49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8652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698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525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522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529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220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93285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05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6956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364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58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873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i.1umd.ru/" TargetMode="External"/><Relationship Id="rId18" Type="http://schemas.openxmlformats.org/officeDocument/2006/relationships/hyperlink" Target="http://mini.1umd.ru/" TargetMode="External"/><Relationship Id="rId26" Type="http://schemas.openxmlformats.org/officeDocument/2006/relationships/hyperlink" Target="http://mini.1umd.ru/" TargetMode="External"/><Relationship Id="rId39" Type="http://schemas.openxmlformats.org/officeDocument/2006/relationships/hyperlink" Target="http://mini.1umd.ru/" TargetMode="External"/><Relationship Id="rId21" Type="http://schemas.openxmlformats.org/officeDocument/2006/relationships/hyperlink" Target="http://mini.1umd.ru/" TargetMode="External"/><Relationship Id="rId34" Type="http://schemas.openxmlformats.org/officeDocument/2006/relationships/hyperlink" Target="http://mini.1umd.ru/" TargetMode="External"/><Relationship Id="rId42" Type="http://schemas.openxmlformats.org/officeDocument/2006/relationships/hyperlink" Target="http://mini.1umd.ru/" TargetMode="External"/><Relationship Id="rId47" Type="http://schemas.openxmlformats.org/officeDocument/2006/relationships/hyperlink" Target="http://mini.1umd.ru/" TargetMode="External"/><Relationship Id="rId50" Type="http://schemas.openxmlformats.org/officeDocument/2006/relationships/hyperlink" Target="http://mini.1umd.ru/" TargetMode="External"/><Relationship Id="rId55" Type="http://schemas.openxmlformats.org/officeDocument/2006/relationships/hyperlink" Target="http://mini.1umd.ru/" TargetMode="External"/><Relationship Id="rId7" Type="http://schemas.openxmlformats.org/officeDocument/2006/relationships/hyperlink" Target="http://mini.1umd.ru/" TargetMode="External"/><Relationship Id="rId12" Type="http://schemas.openxmlformats.org/officeDocument/2006/relationships/hyperlink" Target="http://mini.1umd.ru/" TargetMode="External"/><Relationship Id="rId17" Type="http://schemas.openxmlformats.org/officeDocument/2006/relationships/hyperlink" Target="http://mini.1umd.ru/" TargetMode="External"/><Relationship Id="rId25" Type="http://schemas.openxmlformats.org/officeDocument/2006/relationships/hyperlink" Target="http://mini.1umd.ru/" TargetMode="External"/><Relationship Id="rId33" Type="http://schemas.openxmlformats.org/officeDocument/2006/relationships/hyperlink" Target="http://mini.1umd.ru/" TargetMode="External"/><Relationship Id="rId38" Type="http://schemas.openxmlformats.org/officeDocument/2006/relationships/hyperlink" Target="http://mini.1umd.ru/" TargetMode="External"/><Relationship Id="rId46" Type="http://schemas.openxmlformats.org/officeDocument/2006/relationships/hyperlink" Target="http://mini.1um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i.1umd.ru/" TargetMode="External"/><Relationship Id="rId20" Type="http://schemas.openxmlformats.org/officeDocument/2006/relationships/hyperlink" Target="http://mini.1umd.ru/" TargetMode="External"/><Relationship Id="rId29" Type="http://schemas.openxmlformats.org/officeDocument/2006/relationships/hyperlink" Target="http://mini.1umd.ru/" TargetMode="External"/><Relationship Id="rId41" Type="http://schemas.openxmlformats.org/officeDocument/2006/relationships/hyperlink" Target="http://mini.1umd.ru/" TargetMode="External"/><Relationship Id="rId54" Type="http://schemas.openxmlformats.org/officeDocument/2006/relationships/hyperlink" Target="http://mini.1um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i.1umd.ru/" TargetMode="External"/><Relationship Id="rId11" Type="http://schemas.openxmlformats.org/officeDocument/2006/relationships/hyperlink" Target="http://mini.1umd.ru/" TargetMode="External"/><Relationship Id="rId24" Type="http://schemas.openxmlformats.org/officeDocument/2006/relationships/hyperlink" Target="http://mini.1umd.ru/" TargetMode="External"/><Relationship Id="rId32" Type="http://schemas.openxmlformats.org/officeDocument/2006/relationships/hyperlink" Target="http://mini.1umd.ru/" TargetMode="External"/><Relationship Id="rId37" Type="http://schemas.openxmlformats.org/officeDocument/2006/relationships/hyperlink" Target="http://mini.1umd.ru/" TargetMode="External"/><Relationship Id="rId40" Type="http://schemas.openxmlformats.org/officeDocument/2006/relationships/hyperlink" Target="http://mini.1umd.ru/" TargetMode="External"/><Relationship Id="rId45" Type="http://schemas.openxmlformats.org/officeDocument/2006/relationships/hyperlink" Target="http://mini.1umd.ru/" TargetMode="External"/><Relationship Id="rId53" Type="http://schemas.openxmlformats.org/officeDocument/2006/relationships/hyperlink" Target="http://mini.1umd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mini.1umd.ru/" TargetMode="External"/><Relationship Id="rId15" Type="http://schemas.openxmlformats.org/officeDocument/2006/relationships/hyperlink" Target="http://mini.1umd.ru/" TargetMode="External"/><Relationship Id="rId23" Type="http://schemas.openxmlformats.org/officeDocument/2006/relationships/hyperlink" Target="http://mini.1umd.ru/" TargetMode="External"/><Relationship Id="rId28" Type="http://schemas.openxmlformats.org/officeDocument/2006/relationships/hyperlink" Target="http://mini.1umd.ru/" TargetMode="External"/><Relationship Id="rId36" Type="http://schemas.openxmlformats.org/officeDocument/2006/relationships/hyperlink" Target="http://mini.1umd.ru/" TargetMode="External"/><Relationship Id="rId49" Type="http://schemas.openxmlformats.org/officeDocument/2006/relationships/hyperlink" Target="http://mini.1umd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ini.1umd.ru/" TargetMode="External"/><Relationship Id="rId19" Type="http://schemas.openxmlformats.org/officeDocument/2006/relationships/hyperlink" Target="http://mini.1umd.ru/" TargetMode="External"/><Relationship Id="rId31" Type="http://schemas.openxmlformats.org/officeDocument/2006/relationships/hyperlink" Target="http://mini.1umd.ru/" TargetMode="External"/><Relationship Id="rId44" Type="http://schemas.openxmlformats.org/officeDocument/2006/relationships/hyperlink" Target="http://mini.1umd.ru/" TargetMode="External"/><Relationship Id="rId52" Type="http://schemas.openxmlformats.org/officeDocument/2006/relationships/hyperlink" Target="http://mini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.1umd.ru/" TargetMode="External"/><Relationship Id="rId14" Type="http://schemas.openxmlformats.org/officeDocument/2006/relationships/hyperlink" Target="http://mini.1umd.ru/" TargetMode="External"/><Relationship Id="rId22" Type="http://schemas.openxmlformats.org/officeDocument/2006/relationships/hyperlink" Target="http://mini.1umd.ru/" TargetMode="External"/><Relationship Id="rId27" Type="http://schemas.openxmlformats.org/officeDocument/2006/relationships/hyperlink" Target="http://mini.1umd.ru/" TargetMode="External"/><Relationship Id="rId30" Type="http://schemas.openxmlformats.org/officeDocument/2006/relationships/hyperlink" Target="http://mini.1umd.ru/" TargetMode="External"/><Relationship Id="rId35" Type="http://schemas.openxmlformats.org/officeDocument/2006/relationships/hyperlink" Target="http://mini.1umd.ru/" TargetMode="External"/><Relationship Id="rId43" Type="http://schemas.openxmlformats.org/officeDocument/2006/relationships/hyperlink" Target="http://mini.1umd.ru/" TargetMode="External"/><Relationship Id="rId48" Type="http://schemas.openxmlformats.org/officeDocument/2006/relationships/hyperlink" Target="http://mini.1umd.ru/" TargetMode="External"/><Relationship Id="rId56" Type="http://schemas.openxmlformats.org/officeDocument/2006/relationships/hyperlink" Target="http://mini.1umd.ru/" TargetMode="External"/><Relationship Id="rId8" Type="http://schemas.openxmlformats.org/officeDocument/2006/relationships/hyperlink" Target="http://mini.1umd.ru/" TargetMode="External"/><Relationship Id="rId51" Type="http://schemas.openxmlformats.org/officeDocument/2006/relationships/hyperlink" Target="http://mini.1umd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San</dc:creator>
  <cp:keywords/>
  <dc:description/>
  <cp:lastModifiedBy>Raisa San</cp:lastModifiedBy>
  <cp:revision>1</cp:revision>
  <dcterms:created xsi:type="dcterms:W3CDTF">2016-11-11T16:07:00Z</dcterms:created>
  <dcterms:modified xsi:type="dcterms:W3CDTF">2016-11-11T16:08:00Z</dcterms:modified>
</cp:coreProperties>
</file>